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E5" w:rsidRPr="00350109" w:rsidRDefault="00A836E5" w:rsidP="00A836E5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9264" behindDoc="0" locked="0" layoutInCell="1" allowOverlap="1" wp14:anchorId="1B9186A6" wp14:editId="38E74D05">
            <wp:simplePos x="0" y="0"/>
            <wp:positionH relativeFrom="column">
              <wp:posOffset>3328670</wp:posOffset>
            </wp:positionH>
            <wp:positionV relativeFrom="paragraph">
              <wp:posOffset>-102870</wp:posOffset>
            </wp:positionV>
            <wp:extent cx="3653155" cy="89217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Úkoly se vážou k výchozímu textu.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U každé úlohy je jedna správná odpověď.</w:t>
      </w:r>
      <w:r w:rsidRPr="00A836E5">
        <w:rPr>
          <w:rFonts w:ascii="Arial" w:hAnsi="Arial" w:cs="Arial"/>
          <w:noProof/>
          <w:lang w:eastAsia="cs-CZ"/>
        </w:rPr>
        <w:t xml:space="preserve"> 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Odpovědi zapisuj do záznamového listu.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A836E5" w:rsidRPr="00A836E5" w:rsidRDefault="00A836E5" w:rsidP="00A836E5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836E5">
        <w:rPr>
          <w:rFonts w:ascii="Arial" w:hAnsi="Arial" w:cs="Arial"/>
          <w:color w:val="000000"/>
        </w:rPr>
        <w:t>Čas na vypracování: 10 minut (10 otázek).</w:t>
      </w:r>
    </w:p>
    <w:p w:rsidR="00A836E5" w:rsidRPr="00780A95" w:rsidRDefault="00A836E5" w:rsidP="00A836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A836E5" w:rsidRPr="00A836E5" w:rsidRDefault="00A836E5" w:rsidP="00A8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A836E5">
        <w:rPr>
          <w:rFonts w:ascii="Arial" w:hAnsi="Arial" w:cs="Arial"/>
          <w:color w:val="000000"/>
          <w:sz w:val="28"/>
          <w:szCs w:val="28"/>
        </w:rPr>
        <w:t>Notebookový kočkopes</w:t>
      </w:r>
    </w:p>
    <w:p w:rsidR="00A836E5" w:rsidRPr="00A836E5" w:rsidRDefault="00A836E5" w:rsidP="00A8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836E5">
        <w:rPr>
          <w:rFonts w:ascii="Arial" w:hAnsi="Arial" w:cs="Arial"/>
          <w:color w:val="000000"/>
          <w:sz w:val="28"/>
          <w:szCs w:val="28"/>
        </w:rPr>
        <w:t xml:space="preserve">Společnost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Lenovo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 představila počátkem roku kombinaci notebooku s přenosným dotykovým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tabletem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. Přístroj se jmenuje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IdeaPad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 U1, má dva samostatné procesory, jeden pod klávesnicí, druhý pod displejem</w:t>
      </w:r>
      <w:r w:rsidR="001F61E0">
        <w:rPr>
          <w:rFonts w:ascii="Arial" w:hAnsi="Arial" w:cs="Arial"/>
          <w:color w:val="000000"/>
          <w:sz w:val="28"/>
          <w:szCs w:val="28"/>
        </w:rPr>
        <w:t xml:space="preserve">, </w:t>
      </w:r>
      <w:r w:rsidRPr="00A836E5">
        <w:rPr>
          <w:rFonts w:ascii="Arial" w:hAnsi="Arial" w:cs="Arial"/>
          <w:color w:val="000000"/>
          <w:sz w:val="28"/>
          <w:szCs w:val="28"/>
        </w:rPr>
        <w:t xml:space="preserve">a každý z nich dokonce pracuje s vlastním operačním systémem - Windows 7 a Linux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Skylight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. Displej lze </w:t>
      </w:r>
      <w:r w:rsidRPr="00A836E5">
        <w:rPr>
          <w:rFonts w:ascii="Arial" w:hAnsi="Arial" w:cs="Arial"/>
          <w:color w:val="000000"/>
          <w:sz w:val="28"/>
          <w:szCs w:val="28"/>
        </w:rPr>
        <w:br/>
        <w:t xml:space="preserve">z notebooku jednoduše vyjmout a používat ho jako </w:t>
      </w:r>
      <w:proofErr w:type="spellStart"/>
      <w:r w:rsidRPr="00A836E5">
        <w:rPr>
          <w:rFonts w:ascii="Arial" w:hAnsi="Arial" w:cs="Arial"/>
          <w:color w:val="000000"/>
          <w:sz w:val="28"/>
          <w:szCs w:val="28"/>
        </w:rPr>
        <w:t>multidotykový</w:t>
      </w:r>
      <w:proofErr w:type="spellEnd"/>
      <w:r w:rsidRPr="00A836E5">
        <w:rPr>
          <w:rFonts w:ascii="Arial" w:hAnsi="Arial" w:cs="Arial"/>
          <w:color w:val="000000"/>
          <w:sz w:val="28"/>
          <w:szCs w:val="28"/>
        </w:rPr>
        <w:t xml:space="preserve"> tablet. Zda tato podivná koncepce má budoucnost, to ukáže až čas.</w:t>
      </w:r>
      <w:r w:rsidRPr="00A836E5">
        <w:rPr>
          <w:rFonts w:ascii="Arial" w:hAnsi="Arial" w:cs="Arial"/>
          <w:sz w:val="28"/>
          <w:szCs w:val="28"/>
        </w:rPr>
        <w:t xml:space="preserve"> </w:t>
      </w:r>
    </w:p>
    <w:p w:rsidR="00A836E5" w:rsidRPr="00E076E2" w:rsidRDefault="00A836E5" w:rsidP="00A836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A53833">
        <w:rPr>
          <w:rFonts w:ascii="Arial" w:hAnsi="Arial" w:cs="Arial"/>
          <w:sz w:val="20"/>
          <w:szCs w:val="20"/>
        </w:rPr>
        <w:t xml:space="preserve">Zdroj: </w:t>
      </w:r>
      <w:r w:rsidRPr="00A53833">
        <w:rPr>
          <w:rFonts w:ascii="Arial" w:hAnsi="Arial" w:cs="Arial"/>
          <w:color w:val="000000"/>
          <w:sz w:val="20"/>
          <w:szCs w:val="20"/>
        </w:rPr>
        <w:t>Notebookový kočkopes. 21. století. Junior. 2010. č. 3. str. 54</w:t>
      </w:r>
      <w:r w:rsidRPr="00E076E2">
        <w:rPr>
          <w:rFonts w:ascii="Arial" w:hAnsi="Arial" w:cs="Arial"/>
          <w:color w:val="000000"/>
          <w:sz w:val="20"/>
          <w:szCs w:val="20"/>
        </w:rPr>
        <w:t>.</w:t>
      </w:r>
    </w:p>
    <w:p w:rsidR="00A836E5" w:rsidRPr="00E076E2" w:rsidRDefault="00A836E5" w:rsidP="00A836E5">
      <w:pPr>
        <w:spacing w:before="240" w:after="0"/>
        <w:rPr>
          <w:rFonts w:ascii="Arial" w:hAnsi="Arial" w:cs="Arial"/>
          <w:b/>
          <w:sz w:val="24"/>
          <w:szCs w:val="24"/>
        </w:rPr>
      </w:pPr>
      <w:r w:rsidRPr="00E076E2">
        <w:rPr>
          <w:rFonts w:ascii="Arial" w:hAnsi="Arial" w:cs="Arial"/>
          <w:b/>
          <w:sz w:val="24"/>
          <w:szCs w:val="24"/>
        </w:rPr>
        <w:t xml:space="preserve">ČÁST </w:t>
      </w:r>
      <w:r w:rsidR="00731ECE">
        <w:rPr>
          <w:rFonts w:ascii="Arial" w:hAnsi="Arial" w:cs="Arial"/>
          <w:b/>
          <w:sz w:val="24"/>
          <w:szCs w:val="24"/>
        </w:rPr>
        <w:t>B</w:t>
      </w:r>
    </w:p>
    <w:p w:rsidR="00A836E5" w:rsidRDefault="00A836E5" w:rsidP="00A836E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  <w:sz w:val="16"/>
          <w:szCs w:val="16"/>
        </w:rPr>
        <w:sectPr w:rsidR="00A836E5" w:rsidSect="00A836E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36E5" w:rsidRPr="00A836E5" w:rsidRDefault="00A53833" w:rsidP="00A836E5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Které z následujících slov je antonymem ke slovu počátek?</w:t>
      </w:r>
    </w:p>
    <w:p w:rsidR="00A836E5" w:rsidRPr="00A836E5" w:rsidRDefault="00A53833" w:rsidP="00A836E5">
      <w:pPr>
        <w:pStyle w:val="Odstavecseseznamem"/>
        <w:numPr>
          <w:ilvl w:val="0"/>
          <w:numId w:val="4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okraj</w:t>
      </w:r>
    </w:p>
    <w:p w:rsidR="00A836E5" w:rsidRPr="00A836E5" w:rsidRDefault="00A53833" w:rsidP="00A836E5">
      <w:pPr>
        <w:pStyle w:val="Odstavecseseznamem"/>
        <w:numPr>
          <w:ilvl w:val="0"/>
          <w:numId w:val="4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konec</w:t>
      </w:r>
    </w:p>
    <w:p w:rsidR="00A836E5" w:rsidRPr="00A836E5" w:rsidRDefault="00A53833" w:rsidP="00A836E5">
      <w:pPr>
        <w:pStyle w:val="Odstavecseseznamem"/>
        <w:numPr>
          <w:ilvl w:val="0"/>
          <w:numId w:val="4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vznik</w:t>
      </w:r>
    </w:p>
    <w:p w:rsidR="00A836E5" w:rsidRPr="00A836E5" w:rsidRDefault="00A53833" w:rsidP="00A836E5">
      <w:pPr>
        <w:pStyle w:val="Odstavecseseznamem"/>
        <w:numPr>
          <w:ilvl w:val="0"/>
          <w:numId w:val="4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začátek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</w:p>
    <w:p w:rsidR="00B36E79" w:rsidRPr="00B36E79" w:rsidRDefault="00A53833" w:rsidP="00B36E79">
      <w:pPr>
        <w:pStyle w:val="Odstavecseseznamem"/>
        <w:numPr>
          <w:ilvl w:val="0"/>
          <w:numId w:val="1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 w:rsidRPr="00B36E79">
        <w:rPr>
          <w:rFonts w:ascii="Arial" w:hAnsi="Arial" w:cs="Arial"/>
        </w:rPr>
        <w:t xml:space="preserve">Rozhodni, k jakému funkčnímu stylu patří </w:t>
      </w:r>
      <w:r w:rsidR="00B36E79" w:rsidRPr="00B36E79">
        <w:rPr>
          <w:rFonts w:ascii="Arial" w:hAnsi="Arial" w:cs="Arial"/>
        </w:rPr>
        <w:t xml:space="preserve"> </w:t>
      </w:r>
    </w:p>
    <w:p w:rsidR="00A836E5" w:rsidRPr="00B36E79" w:rsidRDefault="00B36E79" w:rsidP="00B36E79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A53833" w:rsidRPr="00B36E79">
        <w:rPr>
          <w:rFonts w:ascii="Arial" w:hAnsi="Arial" w:cs="Arial"/>
        </w:rPr>
        <w:t>uvedený text.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a) </w:t>
      </w:r>
      <w:r w:rsidR="00A53833">
        <w:rPr>
          <w:rFonts w:ascii="Arial" w:hAnsi="Arial" w:cs="Arial"/>
        </w:rPr>
        <w:t>prostě-sdělovací styl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b</w:t>
      </w:r>
      <w:r w:rsidR="00A53833">
        <w:rPr>
          <w:rFonts w:ascii="Arial" w:hAnsi="Arial" w:cs="Arial"/>
        </w:rPr>
        <w:t>) administrativní styl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c) </w:t>
      </w:r>
      <w:r w:rsidR="00A53833">
        <w:rPr>
          <w:rFonts w:ascii="Arial" w:hAnsi="Arial" w:cs="Arial"/>
        </w:rPr>
        <w:t>vědecký styl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d) </w:t>
      </w:r>
      <w:r w:rsidR="00A53833">
        <w:rPr>
          <w:rFonts w:ascii="Arial" w:hAnsi="Arial" w:cs="Arial"/>
        </w:rPr>
        <w:t>populárně-naučný styl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firstLine="284"/>
        <w:rPr>
          <w:rFonts w:ascii="Arial" w:hAnsi="Arial" w:cs="Arial"/>
        </w:rPr>
      </w:pPr>
    </w:p>
    <w:p w:rsidR="00A836E5" w:rsidRPr="00A836E5" w:rsidRDefault="00A53833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Rozhodni, kter</w:t>
      </w:r>
      <w:r w:rsidR="00B36E79">
        <w:rPr>
          <w:rFonts w:ascii="Arial" w:hAnsi="Arial" w:cs="Arial"/>
        </w:rPr>
        <w:t>á</w:t>
      </w:r>
      <w:r>
        <w:rPr>
          <w:rFonts w:ascii="Arial" w:hAnsi="Arial" w:cs="Arial"/>
        </w:rPr>
        <w:t xml:space="preserve"> dvojice slov </w:t>
      </w:r>
      <w:r w:rsidR="00B36E79">
        <w:rPr>
          <w:rFonts w:ascii="Arial" w:hAnsi="Arial" w:cs="Arial"/>
        </w:rPr>
        <w:t>není</w:t>
      </w:r>
      <w:r>
        <w:rPr>
          <w:rFonts w:ascii="Arial" w:hAnsi="Arial" w:cs="Arial"/>
        </w:rPr>
        <w:t xml:space="preserve"> stejného (podobného) významu.</w:t>
      </w:r>
    </w:p>
    <w:p w:rsidR="00A836E5" w:rsidRPr="00A836E5" w:rsidRDefault="00A53833" w:rsidP="00A836E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koncepce - pojetí</w:t>
      </w:r>
    </w:p>
    <w:p w:rsidR="00A836E5" w:rsidRPr="00A836E5" w:rsidRDefault="00A53833" w:rsidP="00A836E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přenosný - mobilizační</w:t>
      </w:r>
    </w:p>
    <w:p w:rsidR="00A836E5" w:rsidRPr="00A836E5" w:rsidRDefault="00A53833" w:rsidP="00A836E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kombinace - spojení</w:t>
      </w:r>
    </w:p>
    <w:p w:rsidR="00A836E5" w:rsidRPr="00A836E5" w:rsidRDefault="00A53833" w:rsidP="00A836E5">
      <w:pPr>
        <w:pStyle w:val="Odstavecseseznamem"/>
        <w:numPr>
          <w:ilvl w:val="0"/>
          <w:numId w:val="5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podivný - kuriózní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360"/>
        <w:rPr>
          <w:rFonts w:ascii="Arial" w:hAnsi="Arial" w:cs="Arial"/>
        </w:rPr>
      </w:pPr>
    </w:p>
    <w:p w:rsidR="00A836E5" w:rsidRPr="00A836E5" w:rsidRDefault="00A53833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Co znamená frazeologické spojení „kyne mu skvělá budoucnost“?</w:t>
      </w:r>
    </w:p>
    <w:p w:rsidR="00A836E5" w:rsidRPr="00A836E5" w:rsidRDefault="00A53833" w:rsidP="00A836E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má předpoklady pro úspěšné uplatnění</w:t>
      </w:r>
    </w:p>
    <w:p w:rsidR="00A836E5" w:rsidRPr="00A836E5" w:rsidRDefault="00A53833" w:rsidP="00A836E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očekává, že zbohatne</w:t>
      </w:r>
    </w:p>
    <w:p w:rsidR="00A836E5" w:rsidRPr="00A836E5" w:rsidRDefault="00A53833" w:rsidP="00A836E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uskuteční se něco, co neočekával</w:t>
      </w:r>
    </w:p>
    <w:p w:rsidR="00A836E5" w:rsidRPr="00A836E5" w:rsidRDefault="00A53833" w:rsidP="00A836E5">
      <w:pPr>
        <w:pStyle w:val="Odstavecseseznamem"/>
        <w:numPr>
          <w:ilvl w:val="0"/>
          <w:numId w:val="6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zatím neměl příležitost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</w:p>
    <w:p w:rsidR="00A836E5" w:rsidRPr="00A836E5" w:rsidRDefault="00A53833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Urči, jakým slovem z hlediska současné slovní zásoby českého jazyka je slovo </w:t>
      </w:r>
      <w:proofErr w:type="spellStart"/>
      <w:r>
        <w:rPr>
          <w:rFonts w:ascii="Arial" w:hAnsi="Arial" w:cs="Arial"/>
        </w:rPr>
        <w:t>multidotykový</w:t>
      </w:r>
      <w:proofErr w:type="spellEnd"/>
      <w:r>
        <w:rPr>
          <w:rFonts w:ascii="Arial" w:hAnsi="Arial" w:cs="Arial"/>
        </w:rPr>
        <w:t xml:space="preserve">.  </w:t>
      </w:r>
    </w:p>
    <w:p w:rsidR="00A836E5" w:rsidRPr="00A836E5" w:rsidRDefault="00B36E79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A53833">
        <w:rPr>
          <w:rFonts w:ascii="Arial" w:hAnsi="Arial" w:cs="Arial"/>
        </w:rPr>
        <w:t>historismem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b) </w:t>
      </w:r>
      <w:r w:rsidR="00A53833">
        <w:rPr>
          <w:rFonts w:ascii="Arial" w:hAnsi="Arial" w:cs="Arial"/>
        </w:rPr>
        <w:t>archaismem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c) </w:t>
      </w:r>
      <w:r w:rsidR="00A53833">
        <w:rPr>
          <w:rFonts w:ascii="Arial" w:hAnsi="Arial" w:cs="Arial"/>
        </w:rPr>
        <w:t>neologismem</w:t>
      </w:r>
      <w:r w:rsidRPr="00A836E5">
        <w:rPr>
          <w:rFonts w:ascii="Arial" w:hAnsi="Arial" w:cs="Arial"/>
        </w:rPr>
        <w:t xml:space="preserve"> </w:t>
      </w:r>
    </w:p>
    <w:p w:rsid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d) </w:t>
      </w:r>
      <w:r w:rsidR="00A53833">
        <w:rPr>
          <w:rFonts w:ascii="Arial" w:hAnsi="Arial" w:cs="Arial"/>
        </w:rPr>
        <w:t>vulgarismem</w:t>
      </w:r>
    </w:p>
    <w:p w:rsidR="00A53833" w:rsidRDefault="00A53833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</w:p>
    <w:p w:rsidR="00A53833" w:rsidRPr="00A836E5" w:rsidRDefault="00A53833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</w:p>
    <w:p w:rsidR="00A836E5" w:rsidRPr="00A836E5" w:rsidRDefault="00A53833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Které z uvedených spojení je souslovím?</w:t>
      </w:r>
    </w:p>
    <w:p w:rsidR="00A836E5" w:rsidRPr="00A836E5" w:rsidRDefault="00A53833" w:rsidP="00A836E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samostatný procesor</w:t>
      </w:r>
    </w:p>
    <w:p w:rsidR="00A836E5" w:rsidRPr="00A836E5" w:rsidRDefault="00A53833" w:rsidP="00A836E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operační systém</w:t>
      </w:r>
    </w:p>
    <w:p w:rsidR="00A836E5" w:rsidRPr="00A836E5" w:rsidRDefault="00A53833" w:rsidP="00A836E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podivná koncepce</w:t>
      </w:r>
      <w:r w:rsidR="00A836E5" w:rsidRPr="00A836E5">
        <w:rPr>
          <w:rFonts w:ascii="Arial" w:hAnsi="Arial" w:cs="Arial"/>
        </w:rPr>
        <w:t xml:space="preserve"> </w:t>
      </w:r>
    </w:p>
    <w:p w:rsidR="00A836E5" w:rsidRPr="00A836E5" w:rsidRDefault="00A53833" w:rsidP="00A836E5">
      <w:pPr>
        <w:pStyle w:val="Odstavecseseznamem"/>
        <w:numPr>
          <w:ilvl w:val="0"/>
          <w:numId w:val="7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vlastní systém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644"/>
        <w:rPr>
          <w:rFonts w:ascii="Arial" w:hAnsi="Arial" w:cs="Arial"/>
        </w:rPr>
      </w:pPr>
    </w:p>
    <w:p w:rsidR="00A836E5" w:rsidRPr="00A836E5" w:rsidRDefault="00A53833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Rozhodni, jaké jazykové prostředky se v textu nevyskytují.</w:t>
      </w:r>
    </w:p>
    <w:p w:rsidR="00A836E5" w:rsidRPr="00A836E5" w:rsidRDefault="00A53833" w:rsidP="00A836E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slova citově zabarvená</w:t>
      </w:r>
    </w:p>
    <w:p w:rsidR="00A836E5" w:rsidRPr="00A836E5" w:rsidRDefault="00A53833" w:rsidP="00A836E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slova přejatá</w:t>
      </w:r>
    </w:p>
    <w:p w:rsidR="00A53833" w:rsidRDefault="00A53833" w:rsidP="00A836E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53833">
        <w:rPr>
          <w:rFonts w:ascii="Arial" w:hAnsi="Arial" w:cs="Arial"/>
        </w:rPr>
        <w:t>slova odborná</w:t>
      </w:r>
    </w:p>
    <w:p w:rsidR="00A836E5" w:rsidRPr="00A53833" w:rsidRDefault="00A53833" w:rsidP="00A836E5">
      <w:pPr>
        <w:pStyle w:val="Odstavecseseznamem"/>
        <w:numPr>
          <w:ilvl w:val="0"/>
          <w:numId w:val="8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sousloví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</w:p>
    <w:p w:rsidR="00A836E5" w:rsidRPr="00A836E5" w:rsidRDefault="00A53833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Mezi kterými z uvedených slov je vztah příbuznosti? </w:t>
      </w:r>
    </w:p>
    <w:p w:rsidR="00A836E5" w:rsidRPr="00A836E5" w:rsidRDefault="00A53833" w:rsidP="00A836E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 xml:space="preserve">procesor, procesí, procestovat </w:t>
      </w:r>
    </w:p>
    <w:p w:rsidR="00A836E5" w:rsidRPr="00A836E5" w:rsidRDefault="00A53833" w:rsidP="00A836E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kombinace, kombiné, kombinéza</w:t>
      </w:r>
    </w:p>
    <w:p w:rsidR="00A836E5" w:rsidRPr="00A836E5" w:rsidRDefault="00A53833" w:rsidP="00A836E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systém, soustava, struktura</w:t>
      </w:r>
    </w:p>
    <w:p w:rsidR="00A836E5" w:rsidRPr="00A836E5" w:rsidRDefault="00A53833" w:rsidP="00A836E5">
      <w:pPr>
        <w:pStyle w:val="Odstavecseseznamem"/>
        <w:numPr>
          <w:ilvl w:val="0"/>
          <w:numId w:val="9"/>
        </w:num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multidotykový</w:t>
      </w:r>
      <w:proofErr w:type="spellEnd"/>
      <w:r>
        <w:rPr>
          <w:rFonts w:ascii="Arial" w:hAnsi="Arial" w:cs="Arial"/>
        </w:rPr>
        <w:t>, dotykový, bezdotykový</w:t>
      </w:r>
    </w:p>
    <w:p w:rsidR="00A836E5" w:rsidRPr="00A836E5" w:rsidRDefault="00A836E5" w:rsidP="00A836E5">
      <w:pPr>
        <w:pStyle w:val="Odstavecseseznamem"/>
        <w:pBdr>
          <w:right w:val="single" w:sz="4" w:space="1" w:color="auto"/>
        </w:pBdr>
        <w:spacing w:after="0" w:line="240" w:lineRule="auto"/>
        <w:ind w:left="284"/>
        <w:rPr>
          <w:rFonts w:ascii="Arial" w:hAnsi="Arial" w:cs="Arial"/>
        </w:rPr>
      </w:pPr>
    </w:p>
    <w:p w:rsidR="00A836E5" w:rsidRPr="00A836E5" w:rsidRDefault="00A53833" w:rsidP="00A836E5">
      <w:pPr>
        <w:pStyle w:val="Odstavecseseznamem"/>
        <w:numPr>
          <w:ilvl w:val="0"/>
          <w:numId w:val="2"/>
        </w:num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Která z uvedených slov patří do jednoho oboru?</w:t>
      </w:r>
    </w:p>
    <w:p w:rsidR="00A836E5" w:rsidRPr="00A836E5" w:rsidRDefault="00A53833" w:rsidP="00A836E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 w:line="240" w:lineRule="auto"/>
        <w:ind w:hanging="283"/>
        <w:rPr>
          <w:rFonts w:ascii="Arial" w:hAnsi="Arial" w:cs="Arial"/>
        </w:rPr>
      </w:pPr>
      <w:r>
        <w:rPr>
          <w:rFonts w:ascii="Arial" w:hAnsi="Arial" w:cs="Arial"/>
        </w:rPr>
        <w:t>společnost, operační systém</w:t>
      </w:r>
    </w:p>
    <w:p w:rsidR="00A836E5" w:rsidRPr="00A836E5" w:rsidRDefault="00A53833" w:rsidP="00A836E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 w:line="240" w:lineRule="auto"/>
        <w:ind w:hanging="283"/>
        <w:rPr>
          <w:rFonts w:ascii="Arial" w:hAnsi="Arial" w:cs="Arial"/>
        </w:rPr>
      </w:pPr>
      <w:r>
        <w:rPr>
          <w:rFonts w:ascii="Arial" w:hAnsi="Arial" w:cs="Arial"/>
        </w:rPr>
        <w:t>procesor, displej</w:t>
      </w:r>
    </w:p>
    <w:p w:rsidR="00A836E5" w:rsidRPr="00A836E5" w:rsidRDefault="00A53833" w:rsidP="00A836E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spacing w:after="0" w:line="240" w:lineRule="auto"/>
        <w:ind w:hanging="283"/>
        <w:rPr>
          <w:rFonts w:ascii="Arial" w:hAnsi="Arial" w:cs="Arial"/>
        </w:rPr>
      </w:pPr>
      <w:r>
        <w:rPr>
          <w:rFonts w:ascii="Arial" w:hAnsi="Arial" w:cs="Arial"/>
        </w:rPr>
        <w:t>koncepce, kombinace</w:t>
      </w:r>
    </w:p>
    <w:p w:rsidR="00A836E5" w:rsidRPr="00A836E5" w:rsidRDefault="00A53833" w:rsidP="00A836E5">
      <w:pPr>
        <w:pStyle w:val="Odstavecseseznamem"/>
        <w:numPr>
          <w:ilvl w:val="0"/>
          <w:numId w:val="10"/>
        </w:numPr>
        <w:pBdr>
          <w:right w:val="single" w:sz="4" w:space="1" w:color="auto"/>
        </w:pBdr>
        <w:ind w:hanging="283"/>
        <w:rPr>
          <w:rFonts w:ascii="Arial" w:hAnsi="Arial" w:cs="Arial"/>
        </w:rPr>
      </w:pPr>
      <w:r>
        <w:rPr>
          <w:rFonts w:ascii="Arial" w:hAnsi="Arial" w:cs="Arial"/>
        </w:rPr>
        <w:t>rok, budoucnost</w:t>
      </w:r>
    </w:p>
    <w:p w:rsidR="00A836E5" w:rsidRPr="00A836E5" w:rsidRDefault="00A836E5" w:rsidP="00A53833">
      <w:pPr>
        <w:pBdr>
          <w:right w:val="single" w:sz="4" w:space="1" w:color="auto"/>
        </w:pBdr>
        <w:shd w:val="clear" w:color="auto" w:fill="A6A6A6" w:themeFill="background1" w:themeFillShade="A6"/>
        <w:spacing w:after="0" w:line="240" w:lineRule="auto"/>
        <w:ind w:left="426" w:hanging="426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10. </w:t>
      </w:r>
      <w:r w:rsidR="00A53833">
        <w:rPr>
          <w:rFonts w:ascii="Arial" w:hAnsi="Arial" w:cs="Arial"/>
        </w:rPr>
        <w:t>V jakém typu publikace bychom si přečetli uvedený text?</w:t>
      </w:r>
    </w:p>
    <w:p w:rsidR="00A836E5" w:rsidRPr="00A836E5" w:rsidRDefault="00A53833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a) v učebnici fyziky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>b</w:t>
      </w:r>
      <w:r w:rsidR="00A53833">
        <w:rPr>
          <w:rFonts w:ascii="Arial" w:hAnsi="Arial" w:cs="Arial"/>
        </w:rPr>
        <w:t>) ve vědecké publikaci pro odborníky</w:t>
      </w:r>
    </w:p>
    <w:p w:rsidR="00A836E5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  <w:rPr>
          <w:rFonts w:ascii="Arial" w:hAnsi="Arial" w:cs="Arial"/>
        </w:rPr>
      </w:pPr>
      <w:r w:rsidRPr="00A836E5">
        <w:rPr>
          <w:rFonts w:ascii="Arial" w:hAnsi="Arial" w:cs="Arial"/>
        </w:rPr>
        <w:t xml:space="preserve">c) </w:t>
      </w:r>
      <w:r w:rsidR="00A53833">
        <w:rPr>
          <w:rFonts w:ascii="Arial" w:hAnsi="Arial" w:cs="Arial"/>
        </w:rPr>
        <w:t>v časopise s vědecko</w:t>
      </w:r>
      <w:r w:rsidR="00B36E79">
        <w:rPr>
          <w:rFonts w:ascii="Arial" w:hAnsi="Arial" w:cs="Arial"/>
        </w:rPr>
        <w:t>-</w:t>
      </w:r>
      <w:bookmarkStart w:id="0" w:name="_GoBack"/>
      <w:bookmarkEnd w:id="0"/>
      <w:r w:rsidR="00A53833">
        <w:rPr>
          <w:rFonts w:ascii="Arial" w:hAnsi="Arial" w:cs="Arial"/>
        </w:rPr>
        <w:t>technickou tematikou</w:t>
      </w:r>
    </w:p>
    <w:p w:rsidR="00BD6454" w:rsidRPr="00A836E5" w:rsidRDefault="00A836E5" w:rsidP="00A836E5">
      <w:pPr>
        <w:pBdr>
          <w:right w:val="single" w:sz="4" w:space="1" w:color="auto"/>
        </w:pBdr>
        <w:spacing w:after="0" w:line="240" w:lineRule="auto"/>
        <w:ind w:left="567" w:hanging="283"/>
      </w:pPr>
      <w:r w:rsidRPr="00A836E5">
        <w:rPr>
          <w:rFonts w:ascii="Arial" w:hAnsi="Arial" w:cs="Arial"/>
        </w:rPr>
        <w:t xml:space="preserve">d) </w:t>
      </w:r>
      <w:r w:rsidR="00A53833">
        <w:rPr>
          <w:rFonts w:ascii="Arial" w:hAnsi="Arial" w:cs="Arial"/>
        </w:rPr>
        <w:t>v módním časopise</w:t>
      </w:r>
      <w:r w:rsidRPr="00A836E5">
        <w:rPr>
          <w:rFonts w:ascii="Arial" w:hAnsi="Arial" w:cs="Arial"/>
        </w:rPr>
        <w:t xml:space="preserve"> </w:t>
      </w:r>
    </w:p>
    <w:sectPr w:rsidR="00BD6454" w:rsidRPr="00A836E5" w:rsidSect="00A836E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32" w:rsidRDefault="00DD3B32" w:rsidP="00A836E5">
      <w:pPr>
        <w:spacing w:after="0" w:line="240" w:lineRule="auto"/>
      </w:pPr>
      <w:r>
        <w:separator/>
      </w:r>
    </w:p>
  </w:endnote>
  <w:endnote w:type="continuationSeparator" w:id="0">
    <w:p w:rsidR="00DD3B32" w:rsidRDefault="00DD3B32" w:rsidP="00A83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362" w:rsidRDefault="00E5336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5F6" w:rsidRPr="00A53833" w:rsidRDefault="00C47971" w:rsidP="00822E23">
    <w:pPr>
      <w:pStyle w:val="Zpat"/>
      <w:pBdr>
        <w:top w:val="single" w:sz="4" w:space="1" w:color="auto"/>
      </w:pBdr>
      <w:tabs>
        <w:tab w:val="clear" w:pos="9072"/>
        <w:tab w:val="right" w:pos="10490"/>
      </w:tabs>
      <w:rPr>
        <w:rFonts w:ascii="Arial" w:hAnsi="Arial" w:cs="Arial"/>
        <w:b/>
        <w:i/>
        <w:sz w:val="20"/>
        <w:szCs w:val="20"/>
      </w:rPr>
    </w:pPr>
    <w:r w:rsidRPr="00554869">
      <w:rPr>
        <w:i/>
      </w:rPr>
      <w:t>Autor: Mgr. Hana Veselková</w:t>
    </w:r>
    <w:r>
      <w:rPr>
        <w:i/>
      </w:rPr>
      <w:t xml:space="preserve"> </w:t>
    </w:r>
    <w:r>
      <w:rPr>
        <w:i/>
      </w:rPr>
      <w:tab/>
    </w:r>
    <w:hyperlink r:id="rId1" w:history="1">
      <w:r w:rsidRPr="00E53362">
        <w:rPr>
          <w:rStyle w:val="Hypertextovodkaz"/>
          <w:i/>
          <w:color w:val="auto"/>
        </w:rPr>
        <w:t>veselkova</w:t>
      </w:r>
      <w:r w:rsidRPr="00E53362">
        <w:rPr>
          <w:rStyle w:val="Hypertextovodkaz"/>
          <w:rFonts w:cstheme="minorHAnsi"/>
          <w:i/>
          <w:color w:val="auto"/>
        </w:rPr>
        <w:t>@</w:t>
      </w:r>
      <w:r w:rsidRPr="00E53362">
        <w:rPr>
          <w:rStyle w:val="Hypertextovodkaz"/>
          <w:i/>
          <w:color w:val="auto"/>
        </w:rPr>
        <w:t>zsjevicko.cz</w:t>
      </w:r>
    </w:hyperlink>
    <w:r w:rsidRPr="00E53362">
      <w:rPr>
        <w:i/>
      </w:rPr>
      <w:tab/>
    </w:r>
    <w:r w:rsidRPr="00E53362">
      <w:rPr>
        <w:rFonts w:ascii="Arial" w:hAnsi="Arial" w:cs="Arial"/>
        <w:i/>
        <w:sz w:val="20"/>
        <w:szCs w:val="20"/>
      </w:rPr>
      <w:t>V</w:t>
    </w:r>
    <w:r w:rsidRPr="00554869">
      <w:rPr>
        <w:rFonts w:ascii="Arial" w:hAnsi="Arial" w:cs="Arial"/>
        <w:i/>
        <w:color w:val="000000"/>
        <w:sz w:val="20"/>
        <w:szCs w:val="20"/>
      </w:rPr>
      <w:t>Y_32_INOVACE_0</w:t>
    </w:r>
    <w:r w:rsidR="00A53833">
      <w:rPr>
        <w:rFonts w:ascii="Arial" w:hAnsi="Arial" w:cs="Arial"/>
        <w:i/>
        <w:color w:val="000000"/>
        <w:sz w:val="20"/>
        <w:szCs w:val="20"/>
      </w:rPr>
      <w:t>4</w:t>
    </w:r>
    <w:r w:rsidR="00E53362">
      <w:rPr>
        <w:rFonts w:ascii="Arial" w:hAnsi="Arial" w:cs="Arial"/>
        <w:i/>
        <w:color w:val="000000"/>
        <w:sz w:val="20"/>
        <w:szCs w:val="20"/>
      </w:rPr>
      <w:t xml:space="preserve">_Opakovací </w:t>
    </w:r>
    <w:r w:rsidRPr="00554869">
      <w:rPr>
        <w:rFonts w:ascii="Arial" w:hAnsi="Arial" w:cs="Arial"/>
        <w:i/>
        <w:color w:val="000000"/>
        <w:sz w:val="20"/>
        <w:szCs w:val="20"/>
      </w:rPr>
      <w:t xml:space="preserve">test </w:t>
    </w:r>
    <w:r>
      <w:rPr>
        <w:rFonts w:ascii="Arial" w:hAnsi="Arial" w:cs="Arial"/>
        <w:i/>
        <w:color w:val="000000"/>
        <w:sz w:val="20"/>
        <w:szCs w:val="20"/>
      </w:rPr>
      <w:t>2</w:t>
    </w:r>
    <w:r w:rsidRPr="00554869">
      <w:rPr>
        <w:rFonts w:ascii="Arial" w:hAnsi="Arial" w:cs="Arial"/>
        <w:i/>
        <w:color w:val="000000"/>
        <w:sz w:val="20"/>
        <w:szCs w:val="20"/>
      </w:rPr>
      <w:t xml:space="preserve">/ČÁST </w:t>
    </w:r>
    <w:r w:rsidR="00A53833" w:rsidRPr="00A53833">
      <w:rPr>
        <w:rFonts w:ascii="Arial" w:hAnsi="Arial" w:cs="Arial"/>
        <w:i/>
        <w:color w:val="000000"/>
        <w:sz w:val="20"/>
        <w:szCs w:val="20"/>
      </w:rPr>
      <w:t>B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362" w:rsidRDefault="00E5336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32" w:rsidRDefault="00DD3B32" w:rsidP="00A836E5">
      <w:pPr>
        <w:spacing w:after="0" w:line="240" w:lineRule="auto"/>
      </w:pPr>
      <w:r>
        <w:separator/>
      </w:r>
    </w:p>
  </w:footnote>
  <w:footnote w:type="continuationSeparator" w:id="0">
    <w:p w:rsidR="00DD3B32" w:rsidRDefault="00DD3B32" w:rsidP="00A83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362" w:rsidRDefault="00E5336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35F6" w:rsidRPr="00350109" w:rsidRDefault="00C47971" w:rsidP="00A80283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sz w:val="28"/>
        <w:szCs w:val="28"/>
      </w:rPr>
      <w:t>Opakovací</w:t>
    </w:r>
    <w:r w:rsidRPr="00350109">
      <w:rPr>
        <w:i/>
        <w:sz w:val="28"/>
        <w:szCs w:val="28"/>
      </w:rPr>
      <w:t xml:space="preserve"> test </w:t>
    </w:r>
    <w:r w:rsidRPr="00E076E2"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73DD3BB1" wp14:editId="0947E0E7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076E2">
      <w:rPr>
        <w:i/>
        <w:sz w:val="28"/>
        <w:szCs w:val="28"/>
      </w:rPr>
      <w:t>2</w:t>
    </w:r>
    <w:r>
      <w:rPr>
        <w:i/>
        <w:sz w:val="28"/>
        <w:szCs w:val="28"/>
      </w:rPr>
      <w:t xml:space="preserve">/ČÁST </w:t>
    </w:r>
    <w:r w:rsidR="00A53833">
      <w:rPr>
        <w:i/>
        <w:sz w:val="28"/>
        <w:szCs w:val="28"/>
      </w:rPr>
      <w:t>B</w:t>
    </w:r>
    <w:r>
      <w:rPr>
        <w:i/>
        <w:sz w:val="28"/>
        <w:szCs w:val="28"/>
      </w:rPr>
      <w:t xml:space="preserve"> - Český jazyk - 9. ročník</w:t>
    </w:r>
  </w:p>
  <w:p w:rsidR="004635F6" w:rsidRDefault="00DD3B32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362" w:rsidRDefault="00E5336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E71697"/>
    <w:multiLevelType w:val="hybridMultilevel"/>
    <w:tmpl w:val="2822F5A8"/>
    <w:lvl w:ilvl="0" w:tplc="66903A0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FCF3D2C"/>
    <w:multiLevelType w:val="hybridMultilevel"/>
    <w:tmpl w:val="D0EA1A8A"/>
    <w:lvl w:ilvl="0" w:tplc="335CAD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2254B5"/>
    <w:multiLevelType w:val="hybridMultilevel"/>
    <w:tmpl w:val="3A1A64AC"/>
    <w:lvl w:ilvl="0" w:tplc="F06AB7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E7A1917"/>
    <w:multiLevelType w:val="hybridMultilevel"/>
    <w:tmpl w:val="5CD0F66E"/>
    <w:lvl w:ilvl="0" w:tplc="29EA4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AF85D1B"/>
    <w:multiLevelType w:val="hybridMultilevel"/>
    <w:tmpl w:val="368C15F6"/>
    <w:lvl w:ilvl="0" w:tplc="B4C216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2576355"/>
    <w:multiLevelType w:val="hybridMultilevel"/>
    <w:tmpl w:val="8CDC5DCA"/>
    <w:lvl w:ilvl="0" w:tplc="6CEAEA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6C67DD1"/>
    <w:multiLevelType w:val="hybridMultilevel"/>
    <w:tmpl w:val="4040313C"/>
    <w:lvl w:ilvl="0" w:tplc="BE2C5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6E5"/>
    <w:rsid w:val="001F61E0"/>
    <w:rsid w:val="00731ECE"/>
    <w:rsid w:val="00A53833"/>
    <w:rsid w:val="00A836E5"/>
    <w:rsid w:val="00AE0B9E"/>
    <w:rsid w:val="00B36E79"/>
    <w:rsid w:val="00BD6454"/>
    <w:rsid w:val="00C47971"/>
    <w:rsid w:val="00D06F78"/>
    <w:rsid w:val="00DD3B32"/>
    <w:rsid w:val="00E53362"/>
    <w:rsid w:val="00E741DD"/>
    <w:rsid w:val="00ED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36E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36E5"/>
  </w:style>
  <w:style w:type="paragraph" w:styleId="Zpat">
    <w:name w:val="footer"/>
    <w:basedOn w:val="Normln"/>
    <w:link w:val="ZpatChar"/>
    <w:uiPriority w:val="99"/>
    <w:unhideWhenUsed/>
    <w:rsid w:val="00A8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36E5"/>
  </w:style>
  <w:style w:type="paragraph" w:styleId="Odstavecseseznamem">
    <w:name w:val="List Paragraph"/>
    <w:basedOn w:val="Normln"/>
    <w:uiPriority w:val="34"/>
    <w:qFormat/>
    <w:rsid w:val="00A836E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836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36E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36E5"/>
  </w:style>
  <w:style w:type="paragraph" w:styleId="Zpat">
    <w:name w:val="footer"/>
    <w:basedOn w:val="Normln"/>
    <w:link w:val="ZpatChar"/>
    <w:uiPriority w:val="99"/>
    <w:unhideWhenUsed/>
    <w:rsid w:val="00A83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836E5"/>
  </w:style>
  <w:style w:type="paragraph" w:styleId="Odstavecseseznamem">
    <w:name w:val="List Paragraph"/>
    <w:basedOn w:val="Normln"/>
    <w:uiPriority w:val="34"/>
    <w:qFormat/>
    <w:rsid w:val="00A836E5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A836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6</cp:revision>
  <dcterms:created xsi:type="dcterms:W3CDTF">2011-10-23T11:49:00Z</dcterms:created>
  <dcterms:modified xsi:type="dcterms:W3CDTF">2011-10-24T06:50:00Z</dcterms:modified>
</cp:coreProperties>
</file>